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400" w:after="120"/>
        <w:rPr/>
      </w:pPr>
      <w:bookmarkStart w:id="0" w:name="_3dlz3c9r5edj"/>
      <w:bookmarkEnd w:id="0"/>
      <w:r>
        <w:rPr/>
        <w:t>Charakteristika vyučovacího předmětu</w:t>
      </w:r>
    </w:p>
    <w:p>
      <w:pPr>
        <w:pStyle w:val="Normal"/>
        <w:spacing w:lineRule="auto" w:line="240" w:before="240" w:after="240"/>
        <w:rPr/>
      </w:pPr>
      <w:r>
        <w:rPr/>
        <w:t>Předmět informatika dává prostor všem žákům porozumět tomu, jak funguje počítač a informační systémy. Zabývá se automatizací, programováním, optimalizací činností, reprezentací dat v počítači, kódováním a modely popisujícími reálnou situaci nebo problém. Dává prostor pro praktické aktivní činnosti a tvořivé učení se objevováním, spoluprací, řešením problémů, projektovou činností. Pomáhá porozumět světu kolem nich, jehož nedílnou součástí digitální technologie jsou.</w:t>
      </w:r>
    </w:p>
    <w:p>
      <w:pPr>
        <w:pStyle w:val="Normal"/>
        <w:spacing w:lineRule="auto" w:line="240" w:before="240" w:after="240"/>
        <w:rPr/>
      </w:pPr>
      <w:r>
        <w:rPr/>
        <w:t>Hlavní důraz je kladen na rozvíjení žákova informatického myšlení s jeho složkami abstrakce, algoritmizace a dalšími. Praktickou činnost s tvorbou jednotlivých typů dat a s aplikacemi vnímáme jako prostředek k získání zkušeností k tomu, aby žák mohl poznávat, jak počítač funguje, jak reprezentuje data různého typu, jak pracují informační systémy a jaké problémy informatika řeší.</w:t>
      </w:r>
    </w:p>
    <w:p>
      <w:pPr>
        <w:pStyle w:val="Normal"/>
        <w:spacing w:lineRule="auto" w:line="240" w:before="240" w:after="240"/>
        <w:rPr/>
      </w:pPr>
      <w:r>
        <w:rPr/>
        <w:t xml:space="preserve">Škola je zaměřena na informatiku a technické směřování rozvoje žáků, proto jsou do výuky zařazeny základy robotiky jako aplikovaná oblast, propojující informatiku a programování s technikou, umožňují řešit praktické komplexní problémy, podporovat tvořivost a projektovou činnost a rozvíjet tak informatické myšlení. </w:t>
      </w:r>
    </w:p>
    <w:p>
      <w:pPr>
        <w:pStyle w:val="Normal"/>
        <w:spacing w:lineRule="auto" w:line="240" w:before="240" w:after="240"/>
        <w:rPr/>
      </w:pPr>
      <w:r>
        <w:rPr/>
        <w:t>Škola klade důraz na rozvíjení digitální gramotnosti v ostatních předmětech, k tomu přispívá informatika svým specifickým dílem.</w:t>
      </w:r>
    </w:p>
    <w:p>
      <w:pPr>
        <w:pStyle w:val="Heading1"/>
        <w:spacing w:lineRule="auto" w:line="240" w:before="240" w:after="240"/>
        <w:rPr/>
      </w:pPr>
      <w:bookmarkStart w:id="1" w:name="_ih7ca1bp5q47"/>
      <w:bookmarkEnd w:id="1"/>
      <w:r>
        <w:rPr/>
        <w:t>Organizační a obsahové vymezení vyučovacího předmětu</w:t>
      </w:r>
    </w:p>
    <w:p>
      <w:pPr>
        <w:pStyle w:val="Normal"/>
        <w:rPr/>
      </w:pPr>
      <w:r>
        <w:rPr/>
        <w:t>Výuka probíhá na počítačích či noteboocích s myší, buď v PC učebně, nebo v běžné učebně s přenosnými notebooky, s připojením k internetu. Některá témata probíhají bez počítače.</w:t>
      </w:r>
    </w:p>
    <w:p>
      <w:pPr>
        <w:pStyle w:val="Normal"/>
        <w:rPr/>
      </w:pPr>
      <w:r>
        <w:rPr/>
        <w:t>V řadě činností preferujeme práci žáků ve dvojicích u jednoho počítače, aby docházelo k diskusi a spolupráci. Žák nebo dvojice pracuje individuálním tempem.</w:t>
      </w:r>
    </w:p>
    <w:p>
      <w:pPr>
        <w:pStyle w:val="Normal"/>
        <w:rPr/>
      </w:pPr>
      <w:r>
        <w:rPr/>
        <w:t>Výuka je orientována činnostně, s aktivním žákem, který objevuje, experimentuje, ověřuje své hypotézy, diskutuje, tvoří, řeší problémy, spolupracuje, pracuje projektově, konstruuje své poznání.</w:t>
      </w:r>
    </w:p>
    <w:p>
      <w:pPr>
        <w:pStyle w:val="Normal"/>
        <w:rPr/>
      </w:pPr>
      <w:r>
        <w:rPr/>
        <w:t>Není kladen naprosto žádný důraz na pamětné učení a reprodukci.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 výuku jsou zakoupené následující pomůcky:</w:t>
      </w:r>
    </w:p>
    <w:p>
      <w:pPr>
        <w:pStyle w:val="Normal"/>
        <w:numPr>
          <w:ilvl w:val="0"/>
          <w:numId w:val="4"/>
        </w:numPr>
        <w:ind w:hanging="360" w:left="720" w:right="0"/>
        <w:rPr/>
      </w:pPr>
      <w:r>
        <w:rPr/>
        <w:t>robotická hračka Bee-bot (příp.Blue-bot + deska TacTile) s podložkou</w:t>
      </w:r>
    </w:p>
    <w:p>
      <w:pPr>
        <w:pStyle w:val="Normal"/>
        <w:numPr>
          <w:ilvl w:val="0"/>
          <w:numId w:val="4"/>
        </w:numPr>
        <w:ind w:hanging="360" w:left="720" w:right="0"/>
        <w:rPr/>
      </w:pPr>
      <w:r>
        <w:rPr/>
        <w:t>program Emil 3 a Emil 4</w:t>
      </w:r>
    </w:p>
    <w:p>
      <w:pPr>
        <w:pStyle w:val="Heading1"/>
        <w:rPr/>
      </w:pPr>
      <w:r>
        <w:rPr/>
      </w:r>
      <w:r>
        <w:br w:type="page"/>
      </w:r>
    </w:p>
    <w:p>
      <w:pPr>
        <w:pStyle w:val="Heading1"/>
        <w:rPr/>
      </w:pPr>
      <w:bookmarkStart w:id="2" w:name="_hp3rxr8z6b9h"/>
      <w:bookmarkEnd w:id="2"/>
      <w:r>
        <w:rPr/>
        <w:t>Učební plán</w:t>
      </w:r>
    </w:p>
    <w:tbl>
      <w:tblPr>
        <w:tblW w:w="9028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659"/>
        <w:gridCol w:w="4831"/>
        <w:gridCol w:w="930"/>
        <w:gridCol w:w="870"/>
        <w:gridCol w:w="869"/>
        <w:gridCol w:w="869"/>
      </w:tblGrid>
      <w:tr>
        <w:trPr>
          <w:trHeight w:val="525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roč.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nutné k naplnění RVP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 třeba počítač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nutný nákup pomůcek</w:t>
            </w:r>
          </w:p>
        </w:tc>
      </w:tr>
      <w:tr>
        <w:trPr>
          <w:trHeight w:val="750" w:hRule="atLeast"/>
        </w:trPr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hyperlink w:anchor="_w7bdv0nfd3pj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4.</w:t>
              </w:r>
            </w:hyperlink>
          </w:p>
        </w:tc>
        <w:tc>
          <w:tcPr>
            <w:tcW w:w="4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hyperlink w:anchor="_eaus417vcnqf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Ovládání digitálního zařízení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sseiwj3du6qh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Práce ve sdíleném prostředí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2lmxlijwesoc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Základy robotiky se stavebnicí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yq5uqmdoacmf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Úvod do kódování a šifrování dat a informací</w:t>
              </w:r>
            </w:hyperlink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5" w:hRule="atLeast"/>
        </w:trPr>
        <w:tc>
          <w:tcPr>
            <w:tcW w:w="6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3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5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hyperlink w:anchor="_l5jiyt2wc7lh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5.</w:t>
              </w:r>
            </w:hyperlink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/>
            </w:pPr>
            <w:hyperlink w:anchor="_gafzm7a895q6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Úvod do práce s daty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v9b0ii9wdupi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Základy programování – příkazy, opakující se vzory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hvwzer6a0aiw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Úvod do informačních systémů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vegv9wnd66e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Základy programování – vlastní bloky, náhoda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w22lhgkitfpd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Úvod do modelování pomocí grafů a schémat</w:t>
              </w:r>
            </w:hyperlink>
          </w:p>
          <w:p>
            <w:pPr>
              <w:pStyle w:val="Normal"/>
              <w:widowControl w:val="false"/>
              <w:spacing w:lineRule="auto" w:line="240"/>
              <w:rPr/>
            </w:pPr>
            <w:hyperlink w:anchor="_vgjcgk3y0804">
              <w:r>
                <w:rPr>
                  <w:rStyle w:val="ListLabel406"/>
                  <w:color w:val="1155CC"/>
                  <w:sz w:val="20"/>
                  <w:szCs w:val="20"/>
                  <w:u w:val="single"/>
                </w:rPr>
                <w:t>Základy programování – postavy a události</w:t>
              </w:r>
            </w:hyperlink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/>
      </w:r>
      <w:bookmarkStart w:id="3" w:name="_64i8vdvs1vpt"/>
      <w:bookmarkStart w:id="4" w:name="_64i8vdvs1vpt"/>
      <w:bookmarkEnd w:id="4"/>
      <w:r>
        <w:br w:type="page"/>
      </w:r>
    </w:p>
    <w:p>
      <w:pPr>
        <w:pStyle w:val="Heading1"/>
        <w:spacing w:lineRule="auto" w:line="240" w:before="0" w:after="0"/>
        <w:rPr/>
      </w:pPr>
      <w:bookmarkStart w:id="5" w:name="_2lcclx7yoljd"/>
      <w:bookmarkEnd w:id="5"/>
      <w:r>
        <w:rPr/>
        <w:t>Tematické celky</w:t>
      </w:r>
    </w:p>
    <w:p>
      <w:pPr>
        <w:pStyle w:val="Heading2"/>
        <w:spacing w:lineRule="auto" w:line="240" w:before="0" w:after="120"/>
        <w:rPr/>
      </w:pPr>
      <w:bookmarkStart w:id="6" w:name="_dhcgif30f9ca"/>
      <w:bookmarkEnd w:id="6"/>
      <w:r>
        <w:rPr/>
        <w:t>1. stupeň</w:t>
      </w:r>
    </w:p>
    <w:p>
      <w:pPr>
        <w:pStyle w:val="Heading3"/>
        <w:spacing w:lineRule="auto" w:line="240" w:before="0" w:after="0"/>
        <w:rPr/>
      </w:pPr>
      <w:bookmarkStart w:id="7" w:name="_w7bdv0nfd3pj"/>
      <w:bookmarkEnd w:id="7"/>
      <w:r>
        <w:rPr/>
        <w:t>4. ročník</w:t>
      </w:r>
    </w:p>
    <w:p>
      <w:pPr>
        <w:pStyle w:val="Heading4"/>
        <w:widowControl w:val="false"/>
        <w:spacing w:lineRule="auto" w:line="240" w:before="0" w:after="80"/>
        <w:rPr/>
      </w:pPr>
      <w:bookmarkStart w:id="8" w:name="_eaus417vcnqf"/>
      <w:bookmarkEnd w:id="8"/>
      <w:r>
        <w:rPr/>
        <w:t>Ovládání digitálního zařízení</w:t>
      </w:r>
    </w:p>
    <w:tbl>
      <w:tblPr>
        <w:tblW w:w="886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32"/>
        <w:gridCol w:w="4433"/>
      </w:tblGrid>
      <w:tr>
        <w:trPr>
          <w:trHeight w:val="375" w:hRule="atLeast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Digitální technologie</w:t>
            </w:r>
          </w:p>
        </w:tc>
      </w:tr>
      <w:tr>
        <w:trPr>
          <w:trHeight w:val="346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Očekávané výstupy RVP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Žákyně/žák: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najde a spustí aplikaci, pracuje s daty různého typu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Očekávané výstupy ŠVP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Žákyně/žák: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pojmenuje jednotlivá digitální zařízení, se kterými pracuje, vysvětlí, k čemu slouží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 xml:space="preserve">vysvětlí, co je program </w:t>
            </w:r>
            <w:r>
              <w:rPr>
                <w:shd w:fill="auto" w:val="clear"/>
              </w:rPr>
              <w:t>a</w:t>
            </w: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rozdíly mezi člověkem a počítačem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edituje digitální text, vytvoří obrázek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přehraje zvuk či video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uloží svoji práci do souboru, otevře soubor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používá krok zpět, zoom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řeší úkol použitím schránky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ind w:hanging="360" w:left="720" w:right="0"/>
              <w:rPr>
                <w:shd w:fill="auto" w:val="clear"/>
              </w:rPr>
            </w:pPr>
            <w:r>
              <w:rPr>
                <w:shd w:fill="auto" w:val="clear"/>
              </w:rPr>
              <w:t>dodržuje pravidla a pokyny při práci s digitálním zařízením</w:t>
            </w:r>
          </w:p>
        </w:tc>
      </w:tr>
      <w:tr>
        <w:trPr>
          <w:trHeight w:val="34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Učivo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Digitální zařízení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Zapnutí/vypnutí zařízení/aplikace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Ovládání myši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Kreslení čar, vybarvování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Používání ovladačů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Ovládání aplikací (schránka, krok zpět, zoom)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Kreslení bitmapových obrázků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Psaní slov na klávesnici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Editace textu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Ukládání práce do souboru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Otevírání souborů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Přehrávání zvuku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 xml:space="preserve">Diskuse, práce ve skupinách, samostatná práce, praktické činnosti, objevování, experiment, </w:t>
            </w:r>
            <w:r>
              <w:rPr>
                <w:shd w:fill="auto" w:val="clear"/>
              </w:rPr>
              <w:t>použití videa</w:t>
            </w:r>
          </w:p>
        </w:tc>
      </w:tr>
    </w:tbl>
    <w:p>
      <w:pPr>
        <w:pStyle w:val="Normal"/>
        <w:widowControl w:val="false"/>
        <w:spacing w:lineRule="auto" w:line="240" w:before="0" w:after="80"/>
        <w:rPr/>
      </w:pPr>
      <w:r>
        <w:rPr/>
      </w:r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9" w:name="_sseiwj3du6qh"/>
      <w:bookmarkEnd w:id="9"/>
      <w:r>
        <w:rPr/>
        <w:t>Práce ve sdíleném prostředí</w:t>
      </w:r>
    </w:p>
    <w:tbl>
      <w:tblPr>
        <w:tblW w:w="889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47"/>
        <w:gridCol w:w="4448"/>
      </w:tblGrid>
      <w:tr>
        <w:trPr>
          <w:trHeight w:val="540" w:hRule="atLeast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Digitální technologie</w:t>
            </w:r>
          </w:p>
        </w:tc>
      </w:tr>
      <w:tr>
        <w:trPr>
          <w:trHeight w:val="765" w:hRule="atLeas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ind w:hanging="360" w:left="720" w:right="0"/>
              <w:rPr/>
            </w:pPr>
            <w:r>
              <w:rPr/>
              <w:t>najde a spustí aplikaci, pracuje s daty různého typu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ind w:hanging="360" w:left="720" w:right="0"/>
              <w:rPr/>
            </w:pPr>
            <w:r>
              <w:rPr/>
              <w:t>propojí digitální zařízení, uvede možná rizika, která s takovým propojením souvisejí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/>
              <w:ind w:hanging="360" w:left="720" w:right="0"/>
              <w:rPr/>
            </w:pPr>
            <w:r>
              <w:rPr/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uvede různé příklady využití digitálních technologií v zaměstnání rodičů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najde a spustí aplikaci, kterou potřebuje k práci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propojí digitální zařízení a</w:t>
            </w:r>
            <w:r>
              <w:rPr>
                <w:i/>
              </w:rPr>
              <w:t xml:space="preserve"> </w:t>
            </w:r>
            <w:r>
              <w:rPr/>
              <w:t>uvede bezpečnostní rizika, která s takovým propojením souvisejí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pamatuje si a chrání své heslo, přihlásí se ke svému účtu a odhlásí se z něj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při práci s grafikou a textem přistupuje k datům i na vzdálených počítačích a spouští online aplikace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40"/>
              <w:ind w:hanging="360" w:left="720" w:right="0"/>
              <w:rPr/>
            </w:pPr>
            <w:r>
              <w:rPr/>
              <w:t>rozpozná zvláštní chování počítače a případně přivolá pomoc dospělého</w:t>
            </w:r>
          </w:p>
        </w:tc>
      </w:tr>
      <w:tr>
        <w:trPr>
          <w:trHeight w:val="345" w:hRule="atLeas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shd w:fill="auto" w:val="clear"/>
              </w:rPr>
            </w:pPr>
            <w:r>
              <w:rPr>
                <w:b/>
                <w:shd w:fill="auto" w:val="clear"/>
              </w:rPr>
              <w:t>Učivo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Využití digitálních technologií v různých oborech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Ergonomie, ochrana digitálního zařízení a  zdraví uživatele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</w:t>
            </w:r>
            <w:r>
              <w:rPr>
                <w:shd w:fill="auto" w:val="clear"/>
              </w:rPr>
              <w:t>očítačová data, p</w:t>
            </w:r>
            <w:r>
              <w:rPr>
                <w:shd w:fill="auto" w:val="clear"/>
              </w:rPr>
              <w:t>ráce se soubory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Propojení technologií, internet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Úložiště, s</w:t>
            </w:r>
            <w:r>
              <w:rPr>
                <w:shd w:fill="auto" w:val="clear"/>
              </w:rPr>
              <w:t xml:space="preserve">dílení dat, cloud, </w:t>
            </w:r>
            <w:r>
              <w:rPr>
                <w:shd w:fill="auto" w:val="clear"/>
              </w:rPr>
              <w:t>mazání dat, koš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>
                <w:shd w:fill="auto" w:val="clear"/>
              </w:rPr>
            </w:pPr>
            <w:r>
              <w:rPr>
                <w:shd w:fill="auto" w:val="clear"/>
              </w:rPr>
              <w:t xml:space="preserve">Diskuse, práce ve skupinách, samostatná práce, praktické činnosti, objevování, experiment, </w:t>
            </w:r>
            <w:r>
              <w:rPr>
                <w:shd w:fill="auto" w:val="clear"/>
              </w:rPr>
              <w:t>použití videa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br w:type="page"/>
      </w:r>
      <w:bookmarkStart w:id="10" w:name="_2lmxlijwesoc"/>
      <w:bookmarkEnd w:id="10"/>
      <w:r>
        <w:rPr/>
        <w:t>Základy robotiky se stavebnicí</w:t>
      </w:r>
    </w:p>
    <w:tbl>
      <w:tblPr>
        <w:tblW w:w="886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2"/>
        <w:gridCol w:w="4433"/>
      </w:tblGrid>
      <w:tr>
        <w:trPr>
          <w:trHeight w:val="570" w:hRule="atLeast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Algoritmizace a programování</w:t>
            </w:r>
          </w:p>
        </w:tc>
      </w:tr>
      <w:tr>
        <w:trPr>
          <w:trHeight w:val="76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sestavuje a testuje symbolické zápisy postupů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popíše jednoduchý problém, navrhne a popíše jednotlivé kroky jeho řešení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v blokově orientovaném programovacím jazyce sestaví program; rozpozná opakující se vzory, používá opakování a připravené podprogramy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ověří správnost jím navrženého postupu či programu, najde a 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sestaví robota podle návodu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sestaví program pro robota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oživí robota,  otestuje jeho chování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najde chybu v programu a opraví ji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upraví program pro příbuznou úlohu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pomocí programu ovládá světelný výstup a motor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pomocí programu ovládá senzor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40"/>
              <w:ind w:hanging="360" w:left="720" w:right="0"/>
              <w:rPr/>
            </w:pPr>
            <w:r>
              <w:rPr/>
              <w:t>používá opakování, události ke spouštění programu</w:t>
            </w:r>
          </w:p>
        </w:tc>
      </w:tr>
      <w:tr>
        <w:trPr>
          <w:trHeight w:val="76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Sestavení programu a oživení robota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Ovládání světelného výstupu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Ovládání motoru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Opakování příkazů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Ovládání klávesnicí – události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Ovládání pomocí senzoru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Práce ve skupině, objevování, experiment, diskuse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11" w:name="_2j7wdjndg173"/>
      <w:bookmarkStart w:id="12" w:name="_2j7wdjndg173"/>
      <w:bookmarkEnd w:id="12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13" w:name="_yq5uqmdoacmf"/>
      <w:bookmarkEnd w:id="13"/>
      <w:r>
        <w:rPr/>
        <w:t>Úvod do kódování a šifrování dat a informací</w:t>
      </w:r>
    </w:p>
    <w:tbl>
      <w:tblPr>
        <w:tblW w:w="9030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5"/>
        <w:gridCol w:w="4515"/>
      </w:tblGrid>
      <w:tr>
        <w:trPr>
          <w:trHeight w:val="585" w:hRule="atLeast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Data, informace a modelování</w:t>
            </w:r>
          </w:p>
        </w:tc>
      </w:tr>
      <w:tr>
        <w:trPr>
          <w:trHeight w:val="3015" w:hRule="atLeast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/>
              <w:ind w:hanging="360" w:left="720" w:right="0"/>
              <w:rPr/>
            </w:pPr>
            <w:r>
              <w:rPr/>
              <w:t>popíše konkrétní situaci, určí, co k ní již ví, a znázorní ji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40"/>
              <w:ind w:hanging="360" w:left="720" w:right="0"/>
              <w:rPr/>
            </w:pPr>
            <w:r>
              <w:rPr/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/>
              <w:ind w:hanging="360" w:left="720" w:right="0"/>
              <w:rPr/>
            </w:pPr>
            <w:r>
              <w:rPr/>
              <w:t>sdělí informaci obrázkem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/>
              <w:ind w:hanging="360" w:left="720" w:right="0"/>
              <w:rPr/>
            </w:pPr>
            <w:r>
              <w:rPr/>
              <w:t>předá informaci zakódovanou pomocí textu či čísel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/>
              <w:ind w:hanging="360" w:left="720" w:right="0"/>
              <w:rPr/>
            </w:pPr>
            <w:r>
              <w:rPr/>
              <w:t>zakóduje/zašifruje a dekóduje/dešifruje text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/>
              <w:ind w:hanging="360" w:left="720" w:right="0"/>
              <w:rPr/>
            </w:pPr>
            <w:r>
              <w:rPr/>
              <w:t>zakóduje a dekóduje jednoduchý obrázek pomocí mřížky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40"/>
              <w:ind w:hanging="360" w:left="720" w:right="0"/>
              <w:rPr/>
            </w:pPr>
            <w:r>
              <w:rPr/>
              <w:t>obrázek složí z daných geometrických tvarů či navazujících úseček</w:t>
            </w:r>
          </w:p>
        </w:tc>
      </w:tr>
      <w:tr>
        <w:trPr>
          <w:trHeight w:val="1545" w:hRule="atLeast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Piktogramy, emodži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Kód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Přenos na dálku, šifra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Pixel, rastr, rozlišení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Diskuse, badatelské aktivity, problémová výuka, samostatná práce ve dvojicích či skupinách</w:t>
            </w:r>
          </w:p>
        </w:tc>
      </w:tr>
    </w:tbl>
    <w:p>
      <w:pPr>
        <w:pStyle w:val="Heading3"/>
        <w:rPr/>
      </w:pPr>
      <w:r>
        <w:rPr/>
      </w:r>
      <w:bookmarkStart w:id="14" w:name="_3ziuf41sj9rn"/>
      <w:bookmarkStart w:id="15" w:name="_3ziuf41sj9rn"/>
      <w:bookmarkEnd w:id="15"/>
      <w:r>
        <w:br w:type="page"/>
      </w:r>
    </w:p>
    <w:p>
      <w:pPr>
        <w:pStyle w:val="Heading3"/>
        <w:spacing w:lineRule="auto" w:line="240" w:before="0" w:after="80"/>
        <w:rPr/>
      </w:pPr>
      <w:bookmarkStart w:id="16" w:name="_l5jiyt2wc7lh"/>
      <w:bookmarkEnd w:id="16"/>
      <w:r>
        <w:rPr/>
        <w:t>5. ročník</w:t>
      </w:r>
    </w:p>
    <w:p>
      <w:pPr>
        <w:pStyle w:val="Heading4"/>
        <w:widowControl w:val="false"/>
        <w:spacing w:lineRule="auto" w:line="240"/>
        <w:rPr/>
      </w:pPr>
      <w:bookmarkStart w:id="17" w:name="_gafzm7a895q6"/>
      <w:bookmarkEnd w:id="17"/>
      <w:r>
        <w:rPr/>
        <w:t>Úvod do práce s daty</w:t>
      </w:r>
    </w:p>
    <w:tbl>
      <w:tblPr>
        <w:tblW w:w="889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47"/>
        <w:gridCol w:w="4448"/>
      </w:tblGrid>
      <w:tr>
        <w:trPr>
          <w:trHeight w:val="645" w:hRule="atLeast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Informační systémy</w:t>
            </w:r>
          </w:p>
        </w:tc>
      </w:tr>
      <w:tr>
        <w:trPr>
          <w:trHeight w:val="930" w:hRule="atLeas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uvede příklady dat, která ho obklopují a která mu mohou pomoci lépe se rozhodnout; vyslovuje odpovědi na základě dat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pro vymezený problém zaznamenává do existující tabulky nebo 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pracuje s texty, obrázky a tabulkami v učebních materiálech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doplní posloupnost prvků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umístí data správně do tabulky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doplní prvky v tabulce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/>
              <w:ind w:hanging="360" w:left="720" w:right="0"/>
              <w:rPr/>
            </w:pPr>
            <w:r>
              <w:rPr/>
              <w:t>v posloupnosti opakujících se prvků nahradí chybný za správný</w:t>
            </w:r>
          </w:p>
        </w:tc>
      </w:tr>
      <w:tr>
        <w:trPr>
          <w:trHeight w:val="510" w:hRule="atLeast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Data, druhy dat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Doplňování tabulky a datových řad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Kritéria kontroly dat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Řazení dat v tabulce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Praktické činnosti, experiment, samostatná práce, práce ve dvojici, diskuse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18" w:name="_an0v3xkyv6fe"/>
      <w:bookmarkStart w:id="19" w:name="_an0v3xkyv6fe"/>
      <w:bookmarkEnd w:id="19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20" w:name="_v9b0ii9wdupi"/>
      <w:bookmarkEnd w:id="20"/>
      <w:r>
        <w:rPr/>
        <w:t>Základy programování – příkazy, opakující se vzory</w:t>
      </w:r>
    </w:p>
    <w:tbl>
      <w:tblPr>
        <w:tblW w:w="8880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40"/>
        <w:gridCol w:w="4440"/>
      </w:tblGrid>
      <w:tr>
        <w:trPr>
          <w:trHeight w:val="585" w:hRule="atLeast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Algoritmizace a programování</w:t>
            </w:r>
          </w:p>
        </w:tc>
      </w:tr>
      <w:tr>
        <w:trPr>
          <w:trHeight w:val="585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sestavuje a testuje symbolické zápisy postupů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popíše jednoduchý problém, navrhne a popíše jednotlivé kroky jeho řešení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v blokově orientovaném programovacím jazyce sestaví program; rozpozná opakující se vzory, používá opakování a připravené podprogramy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ověří správnost jím navrženého postupu či programu, najde a 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/>
              <w:ind w:hanging="360" w:left="720" w:right="0"/>
              <w:rPr/>
            </w:pPr>
            <w:r>
              <w:rPr/>
              <w:t>v blokově orientovaném programovacím jazyce sestaví program pro ovládání postavy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/>
              <w:ind w:hanging="360" w:left="720" w:right="0"/>
              <w:rPr/>
            </w:pPr>
            <w:r>
              <w:rPr/>
              <w:t>v programu najde a opraví chyby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/>
              <w:ind w:hanging="360" w:left="720" w:right="0"/>
              <w:rPr/>
            </w:pPr>
            <w:r>
              <w:rPr/>
              <w:t>rozpozná opakující se vzory, používá opakování, stanoví, co se bude opakovat a kolikrát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/>
              <w:ind w:hanging="360" w:left="720" w:right="0"/>
              <w:rPr/>
            </w:pPr>
            <w:r>
              <w:rPr/>
              <w:t xml:space="preserve">vytvoří a použije nový blok 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40"/>
              <w:ind w:hanging="360" w:left="720" w:right="0"/>
              <w:rPr/>
            </w:pPr>
            <w:r>
              <w:rPr/>
              <w:t>upraví program pro obdobný problém</w:t>
            </w:r>
          </w:p>
        </w:tc>
      </w:tr>
      <w:tr>
        <w:trPr>
          <w:trHeight w:val="189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Příkazy a jejich spojování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Opakování příkazů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Pohyb a razítkování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Ke stejnému cíli vedou různé algoritmy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Vlastní bloky a jejich vytváření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Samostatná práce ve dvojici, praktické činnosti, diskuse, objevování, experiment, problémová výuka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21" w:name="_2hbtl1dpo7fs"/>
      <w:bookmarkStart w:id="22" w:name="_2hbtl1dpo7fs"/>
      <w:bookmarkEnd w:id="22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23" w:name="_hvwzer6a0aiw"/>
      <w:bookmarkEnd w:id="23"/>
      <w:r>
        <w:rPr/>
        <w:t>Úvod do informačních systémů</w:t>
      </w:r>
    </w:p>
    <w:tbl>
      <w:tblPr>
        <w:tblW w:w="886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32"/>
        <w:gridCol w:w="4433"/>
      </w:tblGrid>
      <w:tr>
        <w:trPr>
          <w:trHeight w:val="585" w:hRule="atLeast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Informační systémy</w:t>
            </w:r>
          </w:p>
        </w:tc>
      </w:tr>
      <w:tr>
        <w:trPr>
          <w:trHeight w:val="930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hanging="360" w:left="720" w:right="0"/>
              <w:rPr/>
            </w:pPr>
            <w:r>
              <w:rPr/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/>
              <w:ind w:hanging="360" w:left="720" w:right="0"/>
              <w:rPr/>
            </w:pPr>
            <w:r>
              <w:rPr/>
              <w:t>nalezne ve svém okolí systém a určí jeho prvky</w:t>
            </w:r>
          </w:p>
          <w:p>
            <w:pPr>
              <w:pStyle w:val="Normal"/>
              <w:numPr>
                <w:ilvl w:val="0"/>
                <w:numId w:val="16"/>
              </w:numPr>
              <w:spacing w:lineRule="auto" w:line="240"/>
              <w:ind w:hanging="360" w:left="720" w:right="0"/>
              <w:rPr/>
            </w:pPr>
            <w:r>
              <w:rPr/>
              <w:t>určí, jak spolu prvky souvisí</w:t>
            </w:r>
          </w:p>
        </w:tc>
      </w:tr>
      <w:tr>
        <w:trPr>
          <w:trHeight w:val="37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Systém, struktura,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Diskuse, badatelské aktivity, samostatná práce,  rozhovor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24" w:name="_tznrqhm3jpzl"/>
      <w:bookmarkStart w:id="25" w:name="_tznrqhm3jpzl"/>
      <w:bookmarkEnd w:id="25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26" w:name="_vegv9wnd66e"/>
      <w:bookmarkEnd w:id="26"/>
      <w:r>
        <w:rPr/>
        <w:t>Základy programování – vlastní bloky, náhoda</w:t>
      </w:r>
    </w:p>
    <w:tbl>
      <w:tblPr>
        <w:tblW w:w="886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32"/>
        <w:gridCol w:w="4433"/>
      </w:tblGrid>
      <w:tr>
        <w:trPr>
          <w:trHeight w:val="585" w:hRule="atLeast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Algoritmizace a programování</w:t>
            </w:r>
          </w:p>
        </w:tc>
      </w:tr>
      <w:tr>
        <w:trPr>
          <w:trHeight w:val="381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sestavuje a testuje symbolické zápisy postupů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popíše jednoduchý problém, navrhne a popíše jednotlivé kroky jeho řešení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v blokově orientovaném programovacím jazyce sestaví program; rozpozná opakující se vzory, používá opakování a připravené podprogramy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v blokově orientovaném programovacím jazyce sestaví program řídící chování postavy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v programu najde a opraví chyby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rozpozná opakující se vzory, používá opakování, stanoví, co se bude opakovat a kolikrát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rozpozná, jestli se příkaz umístí dovnitř opakování, před nebo za něj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vytváří, používá a kombinuje vlastní bloky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přečte zápis programu a vysvětlí jeho jednotlivé kroky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rozhodne, jestli a jak lze zapsaný program nebo postup zjednodušit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40"/>
              <w:ind w:hanging="360" w:left="720" w:right="0"/>
              <w:rPr/>
            </w:pPr>
            <w:r>
              <w:rPr/>
              <w:t>cíleně využívá náhodu při volbě vstupních hodnot příkazů</w:t>
            </w:r>
          </w:p>
        </w:tc>
      </w:tr>
      <w:tr>
        <w:trPr>
          <w:trHeight w:val="247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Kreslení čar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Pevný počet opakování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Ladění, hledání chyb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Vlastní bloky a jejich vytváření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Změna vlastností postavy pomocí příkazu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Náhodné hodnoty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Čtení programů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keepNext w:val="true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Samostatná práce ve dvojici, praktické činnosti, diskuse, objevování, experiment, problémová výuka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27" w:name="_duj0pg86l8yc"/>
      <w:bookmarkStart w:id="28" w:name="_duj0pg86l8yc"/>
      <w:bookmarkEnd w:id="28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29" w:name="_w22lhgkitfpd"/>
      <w:bookmarkEnd w:id="29"/>
      <w:r>
        <w:rPr/>
        <w:t>Úvod do modelování pomocí grafů a schémat</w:t>
      </w:r>
    </w:p>
    <w:tbl>
      <w:tblPr>
        <w:tblW w:w="8880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40"/>
        <w:gridCol w:w="4440"/>
      </w:tblGrid>
      <w:tr>
        <w:trPr>
          <w:trHeight w:val="600" w:hRule="atLeast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Data, informace a modelování</w:t>
            </w:r>
          </w:p>
        </w:tc>
      </w:tr>
      <w:tr>
        <w:trPr>
          <w:trHeight w:val="2085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popíše konkrétní situaci, určí, co k ní již ví, a znázorní ji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/>
              <w:ind w:hanging="360" w:left="720" w:right="0"/>
              <w:rPr/>
            </w:pPr>
            <w:r>
              <w:rPr/>
              <w:t>pomocí grafu znázorní vztahy mezi objekty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/>
              <w:ind w:hanging="360" w:left="720" w:right="0"/>
              <w:rPr/>
            </w:pPr>
            <w:r>
              <w:rPr/>
              <w:t>pomocí obrázku znázorní jev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/>
              <w:ind w:hanging="360" w:left="720" w:right="0"/>
              <w:rPr/>
            </w:pPr>
            <w:r>
              <w:rPr/>
              <w:t>pomocí obrázkových modelů řeší zadané problémy</w:t>
            </w:r>
          </w:p>
        </w:tc>
      </w:tr>
      <w:tr>
        <w:trPr>
          <w:trHeight w:val="930" w:hRule="atLeast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Graf, hledání cesty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Schémata, obrázkové modely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Diskuse, badatelské aktivity, problémová výuka, práce ve dvojicích či skupinách</w:t>
            </w:r>
          </w:p>
        </w:tc>
      </w:tr>
    </w:tbl>
    <w:p>
      <w:pPr>
        <w:pStyle w:val="Heading4"/>
        <w:widowControl w:val="false"/>
        <w:spacing w:lineRule="auto" w:line="240"/>
        <w:rPr/>
      </w:pPr>
      <w:r>
        <w:rPr/>
      </w:r>
      <w:bookmarkStart w:id="30" w:name="_2ywxzxizaiby"/>
      <w:bookmarkStart w:id="31" w:name="_2ywxzxizaiby"/>
      <w:bookmarkEnd w:id="31"/>
      <w:r>
        <w:br w:type="page"/>
      </w:r>
    </w:p>
    <w:p>
      <w:pPr>
        <w:pStyle w:val="Heading4"/>
        <w:widowControl w:val="false"/>
        <w:spacing w:lineRule="auto" w:line="240"/>
        <w:rPr/>
      </w:pPr>
      <w:bookmarkStart w:id="32" w:name="_vgjcgk3y0804"/>
      <w:bookmarkEnd w:id="32"/>
      <w:r>
        <w:rPr/>
        <w:t>Základy programování – postavy a události</w:t>
      </w:r>
    </w:p>
    <w:tbl>
      <w:tblPr>
        <w:tblW w:w="8865" w:type="dxa"/>
        <w:jc w:val="left"/>
        <w:tblInd w:w="-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432"/>
        <w:gridCol w:w="4433"/>
      </w:tblGrid>
      <w:tr>
        <w:trPr>
          <w:trHeight w:val="585" w:hRule="atLeast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Tematický celek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Algoritmizace a programování</w:t>
            </w:r>
          </w:p>
        </w:tc>
      </w:tr>
      <w:tr>
        <w:trPr>
          <w:trHeight w:val="3815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sestavuje a testuje symbolické zápisy postupů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popíše jednoduchý problém, navrhne a popíše jednotlivé kroky jeho řešení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v blokově orientovaném programovacím jazyce sestaví program; rozpozná opakující se vzory, používá opakování a připravené podprogramy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0"/>
              <w:ind w:hanging="360" w:left="720" w:right="0"/>
              <w:rPr/>
            </w:pPr>
            <w:r>
              <w:rPr/>
              <w:t>ověří správnost jím navrženého postupu či programu, najde a 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Žákyně/žák: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v blokově orientovaném programovacím jazyce sestaví program pro řízení  pohybu a reakcí postav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v programu najde a opraví chyby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používá události ke spuštění činnosti postav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přečte zápis programu a vysvětlí jeho jednotlivé kroky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upraví program pro obdobný problém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/>
              <w:ind w:hanging="360" w:left="720" w:right="0"/>
              <w:rPr/>
            </w:pPr>
            <w:r>
              <w:rPr/>
              <w:t>ovládá více postav pomocí zpráv</w:t>
            </w:r>
          </w:p>
        </w:tc>
      </w:tr>
      <w:tr>
        <w:trPr>
          <w:trHeight w:val="2220" w:hRule="atLeast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Učivo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Ovládání pohybu postav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Násobné postavy a souběžné reakce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Modifikace programu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Animace střídáním obrázků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Spouštění pomocí událostí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Vysílání zpráv mezi postavami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Čtení programů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/>
              <w:rPr>
                <w:b/>
              </w:rPr>
            </w:pPr>
            <w:r>
              <w:rPr>
                <w:b/>
              </w:rPr>
              <w:t>Výukové metody a formy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Samostatná práce ve dvojici, praktické činnosti, diskuse, objevování, experiment, problémová výuka</w:t>
            </w:r>
          </w:p>
        </w:tc>
      </w:tr>
    </w:tbl>
    <w:p>
      <w:pPr>
        <w:pStyle w:val="Heading2"/>
        <w:keepNext w:val="true"/>
        <w:keepLines/>
        <w:spacing w:lineRule="auto" w:line="240" w:before="360" w:after="120"/>
        <w:rPr/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440" w:right="1440" w:gutter="0" w:header="0" w:top="1440" w:footer="720" w:bottom="144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right" w:pos="9060" w:leader="none"/>
      </w:tabs>
      <w:rPr/>
    </w:pPr>
    <w:r>
      <w:rPr/>
      <w:t>(</w:t>
    </w:r>
    <w:hyperlink w:anchor="_hp3rxr8z6b9h">
      <w:r>
        <w:rPr>
          <w:rStyle w:val="ListLabel407"/>
          <w:color w:val="1155CC"/>
          <w:u w:val="single"/>
        </w:rPr>
        <w:t>na Učební plán</w:t>
      </w:r>
    </w:hyperlink>
    <w:r>
      <w:rPr/>
      <w:t>)</w:t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right" w:pos="9060" w:leader="none"/>
      </w:tabs>
      <w:rPr/>
    </w:pPr>
    <w:r>
      <w:rPr>
        <w:sz w:val="14"/>
        <w:szCs w:val="14"/>
      </w:rPr>
      <w:t xml:space="preserve">Verze z </w:t>
    </w:r>
    <w:r>
      <w:rPr>
        <w:sz w:val="14"/>
        <w:szCs w:val="14"/>
      </w:rPr>
      <w:t>23</w:t>
    </w:r>
    <w:r>
      <w:rPr>
        <w:sz w:val="14"/>
        <w:szCs w:val="14"/>
      </w:rPr>
      <w:t xml:space="preserve">. </w:t>
    </w:r>
    <w:r>
      <w:rPr>
        <w:sz w:val="14"/>
        <w:szCs w:val="14"/>
      </w:rPr>
      <w:t>3</w:t>
    </w:r>
    <w:r>
      <w:rPr>
        <w:sz w:val="14"/>
        <w:szCs w:val="14"/>
      </w:rPr>
      <w:t>. 202</w:t>
    </w:r>
    <w:r>
      <w:rPr>
        <w:sz w:val="14"/>
        <w:szCs w:val="14"/>
      </w:rPr>
      <w:t>3</w:t>
    </w:r>
    <w:r>
      <w:rPr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ormal1">
    <w:name w:val="normal1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LibreOffice/7.6.2.1$Windows_X86_64 LibreOffice_project/56f7684011345957bbf33a7ee678afaf4d2ba333</Application>
  <AppVersion>15.0000</AppVersion>
  <Pages>12</Pages>
  <Words>1748</Words>
  <Characters>10325</Characters>
  <CharactersWithSpaces>11690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2023-08-31T14:47:27Z</dcterms:modified>
  <cp:revision>12</cp:revision>
  <dc:subject/>
  <dc:title/>
</cp:coreProperties>
</file>